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C5DF" w14:textId="0AA507D4" w:rsid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</w:p>
    <w:p w14:paraId="56B1ECF7" w14:textId="4C5C7AB1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Полное наименование: Общество с ограниченной ответственностью «</w:t>
      </w:r>
      <w:r w:rsidR="00B84912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Старт</w:t>
      </w: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</w:t>
      </w:r>
    </w:p>
    <w:p w14:paraId="42870C50" w14:textId="38BDD322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Сокращенное наименование: ООО «</w:t>
      </w:r>
      <w:r w:rsidR="00B84912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Старт</w:t>
      </w:r>
      <w:r w:rsidRPr="008416BB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» </w:t>
      </w:r>
    </w:p>
    <w:p w14:paraId="51F039DE" w14:textId="222CCF1B" w:rsidR="008416BB" w:rsidRPr="000A6412" w:rsidRDefault="008416BB" w:rsidP="0084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Юридический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188760, Ленинградская область, </w:t>
      </w:r>
      <w:proofErr w:type="spellStart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м.р</w:t>
      </w:r>
      <w:proofErr w:type="spellEnd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-н </w:t>
      </w:r>
      <w:proofErr w:type="spellStart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Приозерский</w:t>
      </w:r>
      <w:proofErr w:type="spellEnd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, </w:t>
      </w:r>
      <w:proofErr w:type="spellStart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г.п</w:t>
      </w:r>
      <w:proofErr w:type="spellEnd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. </w:t>
      </w:r>
      <w:proofErr w:type="spellStart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Приозерское</w:t>
      </w:r>
      <w:proofErr w:type="spellEnd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, г Приозерск, </w:t>
      </w:r>
      <w:proofErr w:type="spellStart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ул</w:t>
      </w:r>
      <w:proofErr w:type="spellEnd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Калинина, </w:t>
      </w:r>
      <w:proofErr w:type="spellStart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зд</w:t>
      </w:r>
      <w:proofErr w:type="spellEnd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. 51А, </w:t>
      </w:r>
      <w:proofErr w:type="spellStart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помещ</w:t>
      </w:r>
      <w:proofErr w:type="spellEnd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. 32-Н</w:t>
      </w:r>
    </w:p>
    <w:p w14:paraId="262EBDB9" w14:textId="77777777" w:rsidR="000A6412" w:rsidRDefault="008416BB" w:rsidP="00C7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Почтовый адрес: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Российская Федерация, </w:t>
      </w:r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188760, Ленинградская область, </w:t>
      </w:r>
      <w:proofErr w:type="spellStart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м.р</w:t>
      </w:r>
      <w:proofErr w:type="spellEnd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-н </w:t>
      </w:r>
      <w:proofErr w:type="spellStart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Приозерский</w:t>
      </w:r>
      <w:proofErr w:type="spellEnd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, </w:t>
      </w:r>
      <w:proofErr w:type="spellStart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г.п</w:t>
      </w:r>
      <w:proofErr w:type="spellEnd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. </w:t>
      </w:r>
      <w:proofErr w:type="spellStart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Приозерское</w:t>
      </w:r>
      <w:proofErr w:type="spellEnd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, г Приозерск, </w:t>
      </w:r>
      <w:proofErr w:type="spellStart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ул</w:t>
      </w:r>
      <w:proofErr w:type="spellEnd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Калинина, </w:t>
      </w:r>
      <w:proofErr w:type="spellStart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зд</w:t>
      </w:r>
      <w:proofErr w:type="spellEnd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. 51А, </w:t>
      </w:r>
      <w:proofErr w:type="spellStart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помещ</w:t>
      </w:r>
      <w:proofErr w:type="spellEnd"/>
      <w:r w:rsidR="000A6412" w:rsidRPr="000A64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. 32-Н</w:t>
      </w:r>
    </w:p>
    <w:p w14:paraId="0DEE8714" w14:textId="25FE41CB" w:rsidR="008416BB" w:rsidRPr="008416BB" w:rsidRDefault="008416BB" w:rsidP="00C72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ИНН: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B84912" w:rsidRPr="00B849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4712030250 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КПП: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B84912" w:rsidRPr="00B849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471201001</w:t>
      </w:r>
    </w:p>
    <w:p w14:paraId="12C0D4F9" w14:textId="13741FCE" w:rsidR="008416BB" w:rsidRPr="004F3ACA" w:rsidRDefault="008416BB" w:rsidP="004F3ACA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ОГРН: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B84912" w:rsidRPr="00B849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1204700021020</w:t>
      </w:r>
    </w:p>
    <w:p w14:paraId="0AB70B9C" w14:textId="4383F761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ОКПО: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B84912" w:rsidRPr="00B849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09603935</w:t>
      </w:r>
    </w:p>
    <w:p w14:paraId="3BD79174" w14:textId="2F404E4E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ОКАТО: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B84912" w:rsidRPr="00B849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41239501000</w:t>
      </w:r>
    </w:p>
    <w:p w14:paraId="7AFA0D15" w14:textId="5761EE94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ОКТМО: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B84912" w:rsidRPr="00B849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41639101001</w:t>
      </w:r>
    </w:p>
    <w:p w14:paraId="7F9CA29A" w14:textId="18D44832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ОКОГУ: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3E3CFD" w:rsidRPr="003E3CFD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4210014</w:t>
      </w:r>
    </w:p>
    <w:p w14:paraId="18BE41CD" w14:textId="63419511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ОКФС: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16</w:t>
      </w:r>
    </w:p>
    <w:p w14:paraId="6600A2D0" w14:textId="31B7BBAB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ОКОПФ: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12300</w:t>
      </w:r>
    </w:p>
    <w:p w14:paraId="161D3625" w14:textId="4EB82B7A" w:rsidR="008416BB" w:rsidRPr="003E3CFD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ОКВЭД:</w:t>
      </w:r>
      <w:r w:rsidRPr="008416BB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B84912" w:rsidRPr="00B849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53.20.3 Деятельность курьерская</w:t>
      </w:r>
    </w:p>
    <w:p w14:paraId="2B450729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12307F2C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</w:p>
    <w:p w14:paraId="698B7534" w14:textId="77777777" w:rsidR="008416BB" w:rsidRPr="008416BB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Расчетный счет: </w:t>
      </w:r>
    </w:p>
    <w:p w14:paraId="36CB2B5E" w14:textId="77777777" w:rsidR="00B84912" w:rsidRDefault="00B84912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B849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АО "АЛЬФА-БАНК"</w:t>
      </w:r>
    </w:p>
    <w:p w14:paraId="1E288F4A" w14:textId="2E897BA0" w:rsidR="002C3FE4" w:rsidRPr="003E3CFD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F6764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Юридический адрес банка: </w:t>
      </w:r>
      <w:r w:rsidR="00B84912" w:rsidRPr="00B849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107078, Москва, ул. Каланчевская, д. 27</w:t>
      </w:r>
    </w:p>
    <w:p w14:paraId="1048C628" w14:textId="3B9EECDE" w:rsidR="008416BB" w:rsidRPr="00AD18C5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F67645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БИК:</w:t>
      </w:r>
      <w:r w:rsidRPr="00F6764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B84912" w:rsidRPr="00B849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044525593</w:t>
      </w:r>
    </w:p>
    <w:p w14:paraId="52E6AE3E" w14:textId="3BD90944" w:rsidR="008416BB" w:rsidRPr="003E3CFD" w:rsidRDefault="008416BB" w:rsidP="003E3CFD">
      <w:pPr>
        <w:spacing w:after="0" w:line="240" w:lineRule="auto"/>
        <w:rPr>
          <w:rFonts w:ascii="system-ui" w:hAnsi="system-ui"/>
          <w:color w:val="333333"/>
          <w:shd w:val="clear" w:color="auto" w:fill="FFFFFF"/>
          <w:lang w:val="ru-RU"/>
        </w:rPr>
      </w:pPr>
      <w:r w:rsidRPr="00F67645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ИНН банка:</w:t>
      </w:r>
      <w:r w:rsidRPr="00F6764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B84912" w:rsidRPr="00B84912">
        <w:rPr>
          <w:rFonts w:ascii="system-ui" w:hAnsi="system-ui"/>
          <w:color w:val="333333"/>
          <w:shd w:val="clear" w:color="auto" w:fill="FFFFFF"/>
          <w:lang w:val="ru-RU"/>
        </w:rPr>
        <w:t>7728168971</w:t>
      </w:r>
    </w:p>
    <w:p w14:paraId="76B765D3" w14:textId="0BFB613E" w:rsidR="008416BB" w:rsidRPr="002C3FE4" w:rsidRDefault="008416BB" w:rsidP="002C3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F67645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р/с:</w:t>
      </w:r>
      <w:r w:rsidRPr="00F6764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B84912" w:rsidRPr="00B849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40702810201830003217</w:t>
      </w:r>
    </w:p>
    <w:p w14:paraId="74CA3FAB" w14:textId="76A21DD1" w:rsidR="008416BB" w:rsidRPr="00AD18C5" w:rsidRDefault="008416BB" w:rsidP="00AD1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</w:pPr>
      <w:r w:rsidRPr="00F67645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к/с:</w:t>
      </w:r>
      <w:r w:rsidRPr="00F67645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r w:rsidR="00B84912" w:rsidRPr="00B84912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>30101810200000000593</w:t>
      </w:r>
    </w:p>
    <w:p w14:paraId="0DF9723E" w14:textId="77777777" w:rsidR="008416BB" w:rsidRPr="008416BB" w:rsidRDefault="008416BB" w:rsidP="008416BB">
      <w:pPr>
        <w:tabs>
          <w:tab w:val="center" w:pos="25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ab/>
      </w:r>
    </w:p>
    <w:p w14:paraId="6AC2BD8B" w14:textId="7B67BDFC" w:rsidR="008416BB" w:rsidRPr="000A6412" w:rsidRDefault="008416BB" w:rsidP="00B84912">
      <w:pPr>
        <w:spacing w:after="0" w:line="240" w:lineRule="auto"/>
        <w:rPr>
          <w:rFonts w:ascii="Geometria" w:hAnsi="Geometria"/>
          <w:color w:val="6D6D78"/>
          <w:shd w:val="clear" w:color="auto" w:fill="FFFFFF"/>
          <w:lang w:val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Email</w:t>
      </w:r>
      <w:r w:rsidRPr="00106ED9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:</w:t>
      </w:r>
      <w:r w:rsidRPr="00106ED9">
        <w:rPr>
          <w:rFonts w:ascii="Times New Roman" w:eastAsia="Times New Roman" w:hAnsi="Times New Roman" w:cs="Times New Roman"/>
          <w:sz w:val="20"/>
          <w:szCs w:val="16"/>
          <w:lang w:val="ru-RU" w:eastAsia="ru-RU"/>
        </w:rPr>
        <w:t xml:space="preserve"> </w:t>
      </w:r>
      <w:hyperlink r:id="rId6" w:history="1">
        <w:r w:rsidR="00401EEB" w:rsidRPr="003C4E2C">
          <w:rPr>
            <w:rStyle w:val="a7"/>
            <w:rFonts w:ascii="Geometria" w:hAnsi="Geometria"/>
            <w:shd w:val="clear" w:color="auto" w:fill="FFFFFF"/>
          </w:rPr>
          <w:t>region</w:t>
        </w:r>
        <w:r w:rsidR="00401EEB" w:rsidRPr="003C4E2C">
          <w:rPr>
            <w:rStyle w:val="a7"/>
            <w:rFonts w:ascii="Geometria" w:hAnsi="Geometria"/>
            <w:shd w:val="clear" w:color="auto" w:fill="FFFFFF"/>
            <w:lang w:val="ru-RU"/>
          </w:rPr>
          <w:t>@</w:t>
        </w:r>
        <w:r w:rsidR="00401EEB" w:rsidRPr="003C4E2C">
          <w:rPr>
            <w:rStyle w:val="a7"/>
            <w:rFonts w:ascii="Geometria" w:hAnsi="Geometria"/>
            <w:shd w:val="clear" w:color="auto" w:fill="FFFFFF"/>
          </w:rPr>
          <w:t>gruzovichkof</w:t>
        </w:r>
        <w:r w:rsidR="00401EEB" w:rsidRPr="003C4E2C">
          <w:rPr>
            <w:rStyle w:val="a7"/>
            <w:rFonts w:ascii="Geometria" w:hAnsi="Geometria"/>
            <w:shd w:val="clear" w:color="auto" w:fill="FFFFFF"/>
            <w:lang w:val="ru-RU"/>
          </w:rPr>
          <w:t>.</w:t>
        </w:r>
        <w:r w:rsidR="00401EEB" w:rsidRPr="003C4E2C">
          <w:rPr>
            <w:rStyle w:val="a7"/>
            <w:rFonts w:ascii="Geometria" w:hAnsi="Geometria"/>
            <w:shd w:val="clear" w:color="auto" w:fill="FFFFFF"/>
          </w:rPr>
          <w:t>ru</w:t>
        </w:r>
      </w:hyperlink>
    </w:p>
    <w:p w14:paraId="1BB62EF0" w14:textId="77777777" w:rsidR="00B84912" w:rsidRPr="00106ED9" w:rsidRDefault="00B84912" w:rsidP="00B8491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16"/>
          <w:u w:val="single"/>
          <w:lang w:val="ru-RU" w:eastAsia="ru-RU"/>
        </w:rPr>
      </w:pPr>
    </w:p>
    <w:p w14:paraId="44A8B42A" w14:textId="411E3AA2" w:rsidR="008416BB" w:rsidRPr="008416BB" w:rsidRDefault="008416BB" w:rsidP="0084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Генеральный ди</w:t>
      </w:r>
      <w:bookmarkStart w:id="0" w:name="_GoBack"/>
      <w:bookmarkEnd w:id="0"/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ректор ООО «</w:t>
      </w:r>
      <w:r w:rsidR="00B84912">
        <w:rPr>
          <w:rFonts w:ascii="Times New Roman" w:eastAsia="Times New Roman" w:hAnsi="Times New Roman" w:cs="Times New Roman"/>
          <w:b/>
          <w:bCs/>
          <w:sz w:val="20"/>
          <w:szCs w:val="16"/>
          <w:lang w:val="ru-RU" w:eastAsia="ru-RU"/>
        </w:rPr>
        <w:t>Старт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» - </w:t>
      </w:r>
      <w:proofErr w:type="spellStart"/>
      <w:r w:rsidR="00B84912" w:rsidRPr="00B8491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Талалуева</w:t>
      </w:r>
      <w:proofErr w:type="spellEnd"/>
      <w:r w:rsidR="00B84912" w:rsidRPr="00B84912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Ольга Станиславовна</w:t>
      </w:r>
      <w:r w:rsidRPr="002C3FE4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>,</w:t>
      </w:r>
      <w:r w:rsidRPr="008416BB">
        <w:rPr>
          <w:rFonts w:ascii="Times New Roman" w:eastAsia="Times New Roman" w:hAnsi="Times New Roman" w:cs="Times New Roman"/>
          <w:b/>
          <w:sz w:val="20"/>
          <w:szCs w:val="16"/>
          <w:lang w:val="ru-RU" w:eastAsia="ru-RU"/>
        </w:rPr>
        <w:t xml:space="preserve"> действует на основании устава</w:t>
      </w:r>
      <w:r w:rsidRPr="008416BB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.</w:t>
      </w:r>
    </w:p>
    <w:p w14:paraId="1B3B8C69" w14:textId="77777777" w:rsidR="00D344C2" w:rsidRPr="008416BB" w:rsidRDefault="00401EEB">
      <w:pPr>
        <w:rPr>
          <w:lang w:val="ru-RU"/>
        </w:rPr>
      </w:pPr>
    </w:p>
    <w:sectPr w:rsidR="00D344C2" w:rsidRPr="008416BB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30EA" w14:textId="77777777" w:rsidR="004E67D1" w:rsidRDefault="004E67D1" w:rsidP="008416BB">
      <w:pPr>
        <w:spacing w:after="0" w:line="240" w:lineRule="auto"/>
      </w:pPr>
      <w:r>
        <w:separator/>
      </w:r>
    </w:p>
  </w:endnote>
  <w:endnote w:type="continuationSeparator" w:id="0">
    <w:p w14:paraId="36449EEB" w14:textId="77777777" w:rsidR="004E67D1" w:rsidRDefault="004E67D1" w:rsidP="008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Geomet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CA528" w14:textId="77777777" w:rsidR="004E67D1" w:rsidRDefault="004E67D1" w:rsidP="008416BB">
      <w:pPr>
        <w:spacing w:after="0" w:line="240" w:lineRule="auto"/>
      </w:pPr>
      <w:r>
        <w:separator/>
      </w:r>
    </w:p>
  </w:footnote>
  <w:footnote w:type="continuationSeparator" w:id="0">
    <w:p w14:paraId="0F43D31E" w14:textId="77777777" w:rsidR="004E67D1" w:rsidRDefault="004E67D1" w:rsidP="0084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0691" w14:textId="611642DE" w:rsidR="008416BB" w:rsidRDefault="00401EEB" w:rsidP="00FA147E">
    <w:pPr>
      <w:pStyle w:val="a3"/>
      <w:jc w:val="center"/>
    </w:pPr>
    <w:r>
      <w:rPr>
        <w:noProof/>
        <w:lang w:val="ru-RU" w:eastAsia="ru-RU"/>
      </w:rPr>
      <w:pict w14:anchorId="657C2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.05pt;height:118.1pt">
          <v:imagedata r:id="rId1" o:title="лого_новое_черный_текс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D"/>
    <w:rsid w:val="00086E98"/>
    <w:rsid w:val="000A6412"/>
    <w:rsid w:val="00106ED9"/>
    <w:rsid w:val="00124A8E"/>
    <w:rsid w:val="00175C25"/>
    <w:rsid w:val="00187DE0"/>
    <w:rsid w:val="001D27CD"/>
    <w:rsid w:val="002C3FE4"/>
    <w:rsid w:val="00312223"/>
    <w:rsid w:val="003E3CFD"/>
    <w:rsid w:val="00401EEB"/>
    <w:rsid w:val="00457428"/>
    <w:rsid w:val="004E67D1"/>
    <w:rsid w:val="004F3ACA"/>
    <w:rsid w:val="00622173"/>
    <w:rsid w:val="00712C42"/>
    <w:rsid w:val="00757CC5"/>
    <w:rsid w:val="007C6D94"/>
    <w:rsid w:val="008416BB"/>
    <w:rsid w:val="00857BFD"/>
    <w:rsid w:val="00A317E5"/>
    <w:rsid w:val="00AA5202"/>
    <w:rsid w:val="00AD18C5"/>
    <w:rsid w:val="00AE69EA"/>
    <w:rsid w:val="00B84912"/>
    <w:rsid w:val="00C72F6C"/>
    <w:rsid w:val="00EF3E38"/>
    <w:rsid w:val="00F67645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17149816"/>
  <w15:chartTrackingRefBased/>
  <w15:docId w15:val="{AE76B5E4-5B81-4BE2-872E-67ACCF0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6BB"/>
  </w:style>
  <w:style w:type="paragraph" w:styleId="a5">
    <w:name w:val="footer"/>
    <w:basedOn w:val="a"/>
    <w:link w:val="a6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6BB"/>
  </w:style>
  <w:style w:type="character" w:styleId="a7">
    <w:name w:val="Hyperlink"/>
    <w:basedOn w:val="a0"/>
    <w:uiPriority w:val="99"/>
    <w:unhideWhenUsed/>
    <w:rsid w:val="00B84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on@gruzovichko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 Мастер</dc:creator>
  <cp:keywords/>
  <dc:description/>
  <cp:lastModifiedBy>Бурнашев Тимур А.</cp:lastModifiedBy>
  <cp:revision>15</cp:revision>
  <dcterms:created xsi:type="dcterms:W3CDTF">2023-05-12T08:03:00Z</dcterms:created>
  <dcterms:modified xsi:type="dcterms:W3CDTF">2023-05-23T09:13:00Z</dcterms:modified>
</cp:coreProperties>
</file>